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F357" w14:textId="77777777" w:rsidR="00ED6671" w:rsidRPr="00ED6671" w:rsidRDefault="00ED6671" w:rsidP="00F84004">
      <w:pPr>
        <w:jc w:val="center"/>
        <w:rPr>
          <w:rFonts w:ascii="Calibri" w:hAnsi="Calibri" w:cs="Calibri"/>
          <w:sz w:val="28"/>
          <w:szCs w:val="28"/>
          <w:u w:val="single"/>
        </w:rPr>
      </w:pPr>
    </w:p>
    <w:p w14:paraId="3A962473" w14:textId="77777777" w:rsidR="0024286B" w:rsidRPr="00ED6671" w:rsidRDefault="0024286B" w:rsidP="00F84004">
      <w:pPr>
        <w:jc w:val="both"/>
        <w:rPr>
          <w:rFonts w:ascii="Calibri" w:hAnsi="Calibri" w:cs="Calibri"/>
          <w:sz w:val="28"/>
          <w:szCs w:val="28"/>
        </w:rPr>
      </w:pPr>
    </w:p>
    <w:p w14:paraId="2D01336F" w14:textId="77777777" w:rsidR="006D7BC2" w:rsidRDefault="00000000">
      <w:pPr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¡Con motivo del Día Mundial del Lupus 2023, Lupus Europa se complace en anunciar el lanzamiento del sitio web multilingüe de Lupus100! </w:t>
      </w:r>
    </w:p>
    <w:p w14:paraId="221EF321" w14:textId="77777777" w:rsidR="00ED6671" w:rsidRPr="00ED6671" w:rsidRDefault="00ED6671" w:rsidP="00F84004">
      <w:pPr>
        <w:jc w:val="both"/>
        <w:rPr>
          <w:rFonts w:ascii="Calibri" w:hAnsi="Calibri" w:cs="Calibri"/>
          <w:sz w:val="28"/>
          <w:szCs w:val="28"/>
        </w:rPr>
      </w:pPr>
    </w:p>
    <w:p w14:paraId="18620F9C" w14:textId="77777777" w:rsidR="006D7BC2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Lupus100.org es un sitio web MULTILINGÜE gestionado por Lupus Europa, la </w:t>
      </w:r>
      <w:r w:rsidR="00423C39" w:rsidRPr="00ED6671">
        <w:rPr>
          <w:rFonts w:ascii="Calibri" w:hAnsi="Calibri" w:cs="Calibri"/>
          <w:sz w:val="28"/>
          <w:szCs w:val="28"/>
        </w:rPr>
        <w:t xml:space="preserve">organización </w:t>
      </w:r>
      <w:r w:rsidRPr="00ED6671">
        <w:rPr>
          <w:rFonts w:ascii="Calibri" w:hAnsi="Calibri" w:cs="Calibri"/>
          <w:sz w:val="28"/>
          <w:szCs w:val="28"/>
        </w:rPr>
        <w:t xml:space="preserve">europea </w:t>
      </w:r>
      <w:r w:rsidR="00423C39" w:rsidRPr="00ED6671">
        <w:rPr>
          <w:rFonts w:ascii="Calibri" w:hAnsi="Calibri" w:cs="Calibri"/>
          <w:sz w:val="28"/>
          <w:szCs w:val="28"/>
        </w:rPr>
        <w:t xml:space="preserve">que agrupa a las </w:t>
      </w:r>
      <w:r w:rsidRPr="00ED6671">
        <w:rPr>
          <w:rFonts w:ascii="Calibri" w:hAnsi="Calibri" w:cs="Calibri"/>
          <w:sz w:val="28"/>
          <w:szCs w:val="28"/>
        </w:rPr>
        <w:t xml:space="preserve">asociaciones nacionales de pacientes de lupus. </w:t>
      </w:r>
    </w:p>
    <w:p w14:paraId="04FD8641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0D141008" w14:textId="77777777" w:rsidR="006D7BC2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Contiene respuestas </w:t>
      </w:r>
      <w:r w:rsidR="005F710D" w:rsidRPr="00ED6671">
        <w:rPr>
          <w:rFonts w:ascii="Calibri" w:hAnsi="Calibri" w:cs="Calibri"/>
          <w:sz w:val="28"/>
          <w:szCs w:val="28"/>
        </w:rPr>
        <w:t xml:space="preserve">claras </w:t>
      </w:r>
      <w:r w:rsidRPr="00ED6671">
        <w:rPr>
          <w:rFonts w:ascii="Calibri" w:hAnsi="Calibri" w:cs="Calibri"/>
          <w:sz w:val="28"/>
          <w:szCs w:val="28"/>
        </w:rPr>
        <w:t xml:space="preserve">a 100 preguntas sobre el lupus, elaboradas conjuntamente por expertos en lupus y pacientes </w:t>
      </w:r>
      <w:r w:rsidR="00423C39" w:rsidRPr="00ED6671">
        <w:rPr>
          <w:rFonts w:ascii="Calibri" w:hAnsi="Calibri" w:cs="Calibri"/>
          <w:sz w:val="28"/>
          <w:szCs w:val="28"/>
        </w:rPr>
        <w:t xml:space="preserve">y </w:t>
      </w:r>
      <w:r w:rsidR="00602A82" w:rsidRPr="00ED6671">
        <w:rPr>
          <w:rFonts w:ascii="Calibri" w:hAnsi="Calibri" w:cs="Calibri"/>
          <w:sz w:val="28"/>
          <w:szCs w:val="28"/>
        </w:rPr>
        <w:t xml:space="preserve">avaladas por </w:t>
      </w:r>
      <w:r w:rsidR="00423C39" w:rsidRPr="00ED6671">
        <w:rPr>
          <w:rFonts w:ascii="Calibri" w:hAnsi="Calibri" w:cs="Calibri"/>
          <w:sz w:val="28"/>
          <w:szCs w:val="28"/>
        </w:rPr>
        <w:t xml:space="preserve">los médicos del Grupo de Trabajo sobre </w:t>
      </w:r>
      <w:r w:rsidR="00602A82" w:rsidRPr="00ED6671">
        <w:rPr>
          <w:rFonts w:ascii="Calibri" w:hAnsi="Calibri" w:cs="Calibri"/>
          <w:sz w:val="28"/>
          <w:szCs w:val="28"/>
        </w:rPr>
        <w:t>LES de ERN ReCONNET</w:t>
      </w:r>
      <w:r w:rsidR="00423C39" w:rsidRPr="00ED6671">
        <w:rPr>
          <w:rFonts w:ascii="Calibri" w:hAnsi="Calibri" w:cs="Calibri"/>
          <w:sz w:val="28"/>
          <w:szCs w:val="28"/>
        </w:rPr>
        <w:t xml:space="preserve">. </w:t>
      </w:r>
      <w:r w:rsidRPr="00ED6671">
        <w:rPr>
          <w:rFonts w:ascii="Calibri" w:hAnsi="Calibri" w:cs="Calibri"/>
          <w:sz w:val="28"/>
          <w:szCs w:val="28"/>
        </w:rPr>
        <w:t xml:space="preserve"> </w:t>
      </w:r>
    </w:p>
    <w:p w14:paraId="55B7C105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0574CCEA" w14:textId="77777777" w:rsidR="006D7BC2" w:rsidRDefault="00423C39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Actualmente </w:t>
      </w:r>
      <w:r w:rsidR="00000000" w:rsidRPr="00ED6671">
        <w:rPr>
          <w:rFonts w:ascii="Calibri" w:hAnsi="Calibri" w:cs="Calibri"/>
          <w:sz w:val="28"/>
          <w:szCs w:val="28"/>
        </w:rPr>
        <w:t xml:space="preserve">está disponible </w:t>
      </w:r>
      <w:r w:rsidR="0024286B" w:rsidRPr="00ED6671">
        <w:rPr>
          <w:rFonts w:ascii="Calibri" w:hAnsi="Calibri" w:cs="Calibri"/>
          <w:sz w:val="28"/>
          <w:szCs w:val="28"/>
        </w:rPr>
        <w:t xml:space="preserve">en </w:t>
      </w:r>
      <w:r w:rsidRPr="00ED6671">
        <w:rPr>
          <w:rFonts w:ascii="Calibri" w:hAnsi="Calibri" w:cs="Calibri"/>
          <w:sz w:val="28"/>
          <w:szCs w:val="28"/>
        </w:rPr>
        <w:t xml:space="preserve">11 </w:t>
      </w:r>
      <w:r w:rsidR="0024286B" w:rsidRPr="00ED6671">
        <w:rPr>
          <w:rFonts w:ascii="Calibri" w:hAnsi="Calibri" w:cs="Calibri"/>
          <w:sz w:val="28"/>
          <w:szCs w:val="28"/>
        </w:rPr>
        <w:t>idiomas europeos</w:t>
      </w:r>
      <w:r w:rsidRPr="00ED6671">
        <w:rPr>
          <w:rFonts w:ascii="Calibri" w:hAnsi="Calibri" w:cs="Calibri"/>
          <w:sz w:val="28"/>
          <w:szCs w:val="28"/>
        </w:rPr>
        <w:t xml:space="preserve">. Las </w:t>
      </w:r>
      <w:r w:rsidR="00000000" w:rsidRPr="00ED6671">
        <w:rPr>
          <w:rFonts w:ascii="Calibri" w:hAnsi="Calibri" w:cs="Calibri"/>
          <w:sz w:val="28"/>
          <w:szCs w:val="28"/>
        </w:rPr>
        <w:t xml:space="preserve">traducciones son </w:t>
      </w:r>
      <w:r w:rsidR="0024286B" w:rsidRPr="00ED6671">
        <w:rPr>
          <w:rFonts w:ascii="Calibri" w:hAnsi="Calibri" w:cs="Calibri"/>
          <w:sz w:val="28"/>
          <w:szCs w:val="28"/>
        </w:rPr>
        <w:t>validadas por pacientes nativos y reumatólogos especializados en lupus.</w:t>
      </w:r>
    </w:p>
    <w:p w14:paraId="6CE5D64A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485AD84F" w14:textId="77777777" w:rsidR="006D7BC2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Por ello, es una fuente de información única, gratuita</w:t>
      </w:r>
      <w:r w:rsidR="00F84004" w:rsidRPr="00ED6671">
        <w:rPr>
          <w:rFonts w:ascii="Calibri" w:hAnsi="Calibri" w:cs="Calibri"/>
          <w:sz w:val="28"/>
          <w:szCs w:val="28"/>
        </w:rPr>
        <w:t xml:space="preserve">, </w:t>
      </w:r>
      <w:r w:rsidRPr="00ED6671">
        <w:rPr>
          <w:rFonts w:ascii="Calibri" w:hAnsi="Calibri" w:cs="Calibri"/>
          <w:sz w:val="28"/>
          <w:szCs w:val="28"/>
        </w:rPr>
        <w:t xml:space="preserve">fiable </w:t>
      </w:r>
      <w:r w:rsidR="00F84004" w:rsidRPr="00ED6671">
        <w:rPr>
          <w:rFonts w:ascii="Calibri" w:hAnsi="Calibri" w:cs="Calibri"/>
          <w:sz w:val="28"/>
          <w:szCs w:val="28"/>
        </w:rPr>
        <w:t xml:space="preserve">y accesible </w:t>
      </w:r>
      <w:r w:rsidR="00423C39" w:rsidRPr="00ED6671">
        <w:rPr>
          <w:rFonts w:ascii="Calibri" w:hAnsi="Calibri" w:cs="Calibri"/>
          <w:sz w:val="28"/>
          <w:szCs w:val="28"/>
        </w:rPr>
        <w:t>sobre el lupus.</w:t>
      </w:r>
    </w:p>
    <w:p w14:paraId="60291940" w14:textId="77777777" w:rsidR="006D7BC2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3F0FE36" wp14:editId="7F554A69">
            <wp:simplePos x="0" y="0"/>
            <wp:positionH relativeFrom="margin">
              <wp:posOffset>4787265</wp:posOffset>
            </wp:positionH>
            <wp:positionV relativeFrom="paragraph">
              <wp:posOffset>27155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04" w:rsidRPr="00ED6671">
        <w:rPr>
          <w:rFonts w:ascii="Calibri" w:hAnsi="Calibri" w:cs="Calibri"/>
          <w:sz w:val="28"/>
          <w:szCs w:val="28"/>
        </w:rPr>
        <w:t xml:space="preserve"> </w:t>
      </w:r>
    </w:p>
    <w:p w14:paraId="23BAA230" w14:textId="77777777" w:rsidR="006D7BC2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Visite el sitio web para convencerse.</w:t>
      </w:r>
    </w:p>
    <w:p w14:paraId="49ECE188" w14:textId="77777777" w:rsidR="006D7BC2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Difunde la información sobre lupus100.org </w:t>
      </w:r>
    </w:p>
    <w:p w14:paraId="1F94ECEF" w14:textId="77777777" w:rsidR="00F84004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2F524E17" w14:textId="77777777" w:rsidR="00200D86" w:rsidRPr="00ED6671" w:rsidRDefault="00200D86" w:rsidP="00F84004">
      <w:pPr>
        <w:jc w:val="both"/>
        <w:rPr>
          <w:rFonts w:ascii="Calibri" w:hAnsi="Calibri" w:cs="Calibri"/>
          <w:sz w:val="28"/>
          <w:szCs w:val="28"/>
        </w:rPr>
      </w:pPr>
    </w:p>
    <w:p w14:paraId="038A83DA" w14:textId="77777777" w:rsidR="006D7BC2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Si su idioma aún no está disponible, póngase en contacto con nosotros en secretariat@lupus-europe.org</w:t>
      </w:r>
    </w:p>
    <w:sectPr w:rsidR="006D7BC2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6B"/>
    <w:rsid w:val="000F140B"/>
    <w:rsid w:val="00180034"/>
    <w:rsid w:val="00200D86"/>
    <w:rsid w:val="0024286B"/>
    <w:rsid w:val="003E65BB"/>
    <w:rsid w:val="00423C39"/>
    <w:rsid w:val="005210B3"/>
    <w:rsid w:val="005F710D"/>
    <w:rsid w:val="00602A82"/>
    <w:rsid w:val="006D7BC2"/>
    <w:rsid w:val="008A01B9"/>
    <w:rsid w:val="00AB7743"/>
    <w:rsid w:val="00D34547"/>
    <w:rsid w:val="00D7303F"/>
    <w:rsid w:val="00ED6671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1F26"/>
  <w15:chartTrackingRefBased/>
  <w15:docId w15:val="{7ED693BC-AEAA-4565-ACD1-AD08CFC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8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Cornet</dc:creator>
  <cp:keywords>, docId:915C4F2C9EC0947E554B91A6AA4F846B</cp:keywords>
  <dc:description/>
  <cp:lastModifiedBy>Zoe KM</cp:lastModifiedBy>
  <cp:revision>6</cp:revision>
  <cp:lastPrinted>2023-04-23T07:40:00Z</cp:lastPrinted>
  <dcterms:created xsi:type="dcterms:W3CDTF">2023-05-08T19:15:00Z</dcterms:created>
  <dcterms:modified xsi:type="dcterms:W3CDTF">2023-05-08T21:47:00Z</dcterms:modified>
</cp:coreProperties>
</file>